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E3D1F" w14:textId="77777777" w:rsidR="00D35F77" w:rsidRPr="00D35F77" w:rsidRDefault="00793F39" w:rsidP="00793F39">
      <w:pPr>
        <w:pStyle w:val="Default"/>
        <w:spacing w:after="54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35F77">
        <w:rPr>
          <w:rFonts w:asciiTheme="minorHAnsi" w:hAnsiTheme="minorHAnsi" w:cstheme="minorHAnsi"/>
          <w:b/>
          <w:bCs/>
          <w:sz w:val="28"/>
          <w:szCs w:val="28"/>
        </w:rPr>
        <w:t xml:space="preserve">CITI </w:t>
      </w:r>
      <w:r w:rsidR="002751A0" w:rsidRPr="00D35F77">
        <w:rPr>
          <w:rFonts w:asciiTheme="minorHAnsi" w:hAnsiTheme="minorHAnsi" w:cstheme="minorHAnsi"/>
          <w:b/>
          <w:bCs/>
          <w:sz w:val="28"/>
          <w:szCs w:val="28"/>
        </w:rPr>
        <w:t>T</w:t>
      </w:r>
      <w:r w:rsidRPr="00D35F77">
        <w:rPr>
          <w:rFonts w:asciiTheme="minorHAnsi" w:hAnsiTheme="minorHAnsi" w:cstheme="minorHAnsi"/>
          <w:b/>
          <w:bCs/>
          <w:sz w:val="28"/>
          <w:szCs w:val="28"/>
        </w:rPr>
        <w:t xml:space="preserve">raining Instructions: </w:t>
      </w:r>
    </w:p>
    <w:p w14:paraId="25657F42" w14:textId="5EF48219" w:rsidR="00793F39" w:rsidRPr="00D35F77" w:rsidRDefault="00793F39" w:rsidP="00793F39">
      <w:pPr>
        <w:pStyle w:val="Default"/>
        <w:spacing w:after="54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35F77">
        <w:rPr>
          <w:rFonts w:asciiTheme="minorHAnsi" w:hAnsiTheme="minorHAnsi" w:cstheme="minorHAnsi"/>
          <w:b/>
          <w:bCs/>
          <w:sz w:val="28"/>
          <w:szCs w:val="28"/>
        </w:rPr>
        <w:t xml:space="preserve">How to </w:t>
      </w:r>
      <w:r w:rsidR="00D35F77" w:rsidRPr="00D35F77">
        <w:rPr>
          <w:rFonts w:asciiTheme="minorHAnsi" w:hAnsiTheme="minorHAnsi" w:cstheme="minorHAnsi"/>
          <w:b/>
          <w:bCs/>
          <w:sz w:val="28"/>
          <w:szCs w:val="28"/>
        </w:rPr>
        <w:t xml:space="preserve">Add Your Affiliated Institution </w:t>
      </w:r>
      <w:r w:rsidR="00DE3CF6">
        <w:rPr>
          <w:rFonts w:asciiTheme="minorHAnsi" w:hAnsiTheme="minorHAnsi" w:cstheme="minorHAnsi"/>
          <w:b/>
          <w:bCs/>
          <w:sz w:val="28"/>
          <w:szCs w:val="28"/>
        </w:rPr>
        <w:t>and</w:t>
      </w:r>
      <w:r w:rsidR="00D35F77" w:rsidRPr="00D35F7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D35F77">
        <w:rPr>
          <w:rFonts w:asciiTheme="minorHAnsi" w:hAnsiTheme="minorHAnsi" w:cstheme="minorHAnsi"/>
          <w:b/>
          <w:bCs/>
          <w:sz w:val="28"/>
          <w:szCs w:val="28"/>
        </w:rPr>
        <w:t>Transfer Completed Courses</w:t>
      </w:r>
    </w:p>
    <w:p w14:paraId="41CFBF06" w14:textId="77777777" w:rsidR="00793F39" w:rsidRPr="00D35F77" w:rsidRDefault="00793F39" w:rsidP="00793F39">
      <w:pPr>
        <w:pStyle w:val="Default"/>
        <w:spacing w:after="54"/>
        <w:rPr>
          <w:rFonts w:asciiTheme="minorHAnsi" w:hAnsiTheme="minorHAnsi" w:cstheme="minorHAnsi"/>
        </w:rPr>
      </w:pPr>
    </w:p>
    <w:p w14:paraId="0E41D159" w14:textId="77777777" w:rsidR="00D35F77" w:rsidRDefault="00D35F77" w:rsidP="00793F39">
      <w:pPr>
        <w:pStyle w:val="Default"/>
        <w:spacing w:after="54"/>
        <w:rPr>
          <w:rFonts w:asciiTheme="minorHAnsi" w:hAnsiTheme="minorHAnsi" w:cstheme="minorHAnsi"/>
        </w:rPr>
      </w:pPr>
    </w:p>
    <w:p w14:paraId="59E01DEC" w14:textId="08A4E291" w:rsidR="00793F39" w:rsidRDefault="00793F39" w:rsidP="00793F39">
      <w:pPr>
        <w:pStyle w:val="Default"/>
        <w:spacing w:after="54"/>
        <w:rPr>
          <w:rFonts w:asciiTheme="minorHAnsi" w:hAnsiTheme="minorHAnsi" w:cstheme="minorHAnsi"/>
          <w:bCs/>
        </w:rPr>
      </w:pPr>
      <w:r w:rsidRPr="00D35F77">
        <w:rPr>
          <w:rFonts w:asciiTheme="minorHAnsi" w:hAnsiTheme="minorHAnsi" w:cstheme="minorHAnsi"/>
        </w:rPr>
        <w:t>T</w:t>
      </w:r>
      <w:r w:rsidRPr="00D35F77">
        <w:rPr>
          <w:rFonts w:asciiTheme="minorHAnsi" w:hAnsiTheme="minorHAnsi" w:cstheme="minorHAnsi"/>
          <w:bCs/>
        </w:rPr>
        <w:t>o transfer course credit between institutions, you will need to be affiliated with both institutions (</w:t>
      </w:r>
      <w:r w:rsidR="00DE3CF6">
        <w:rPr>
          <w:rFonts w:asciiTheme="minorHAnsi" w:hAnsiTheme="minorHAnsi" w:cstheme="minorHAnsi"/>
          <w:bCs/>
        </w:rPr>
        <w:t xml:space="preserve">i.e., </w:t>
      </w:r>
      <w:r w:rsidRPr="00D35F77">
        <w:rPr>
          <w:rFonts w:asciiTheme="minorHAnsi" w:hAnsiTheme="minorHAnsi" w:cstheme="minorHAnsi"/>
          <w:bCs/>
        </w:rPr>
        <w:t xml:space="preserve">your </w:t>
      </w:r>
      <w:r w:rsidR="00DE3CF6">
        <w:rPr>
          <w:rFonts w:asciiTheme="minorHAnsi" w:hAnsiTheme="minorHAnsi" w:cstheme="minorHAnsi"/>
          <w:bCs/>
        </w:rPr>
        <w:t>primary/</w:t>
      </w:r>
      <w:r w:rsidRPr="00D35F77">
        <w:rPr>
          <w:rFonts w:asciiTheme="minorHAnsi" w:hAnsiTheme="minorHAnsi" w:cstheme="minorHAnsi"/>
          <w:bCs/>
        </w:rPr>
        <w:t xml:space="preserve">previous institution and your new institution). </w:t>
      </w:r>
      <w:r w:rsidR="00D35F77" w:rsidRPr="00D35F77">
        <w:rPr>
          <w:rFonts w:asciiTheme="minorHAnsi" w:hAnsiTheme="minorHAnsi" w:cstheme="minorHAnsi"/>
          <w:bCs/>
        </w:rPr>
        <w:t>Follow the steps below to add Franklin University as an affiliated institution</w:t>
      </w:r>
      <w:r w:rsidR="00D35F77">
        <w:rPr>
          <w:rFonts w:asciiTheme="minorHAnsi" w:hAnsiTheme="minorHAnsi" w:cstheme="minorHAnsi"/>
          <w:bCs/>
        </w:rPr>
        <w:t>:</w:t>
      </w:r>
    </w:p>
    <w:p w14:paraId="61D5D32F" w14:textId="77777777" w:rsidR="00D35F77" w:rsidRPr="00D35F77" w:rsidRDefault="00D35F77" w:rsidP="00793F39">
      <w:pPr>
        <w:pStyle w:val="Default"/>
        <w:spacing w:after="54"/>
        <w:rPr>
          <w:rFonts w:asciiTheme="minorHAnsi" w:hAnsiTheme="minorHAnsi" w:cstheme="minorHAnsi"/>
        </w:rPr>
      </w:pPr>
    </w:p>
    <w:p w14:paraId="05E8D149" w14:textId="016D5E43" w:rsidR="00793F39" w:rsidRPr="00D35F77" w:rsidRDefault="00793F39" w:rsidP="00793F39">
      <w:pPr>
        <w:pStyle w:val="Default"/>
        <w:numPr>
          <w:ilvl w:val="0"/>
          <w:numId w:val="1"/>
        </w:numPr>
        <w:spacing w:after="54"/>
        <w:rPr>
          <w:rFonts w:asciiTheme="minorHAnsi" w:hAnsiTheme="minorHAnsi" w:cstheme="minorHAnsi"/>
        </w:rPr>
      </w:pPr>
      <w:r w:rsidRPr="00D35F77">
        <w:rPr>
          <w:rFonts w:asciiTheme="minorHAnsi" w:hAnsiTheme="minorHAnsi" w:cstheme="minorHAnsi"/>
        </w:rPr>
        <w:t>Sign in</w:t>
      </w:r>
      <w:r w:rsidR="00D35F77">
        <w:rPr>
          <w:rFonts w:asciiTheme="minorHAnsi" w:hAnsiTheme="minorHAnsi" w:cstheme="minorHAnsi"/>
        </w:rPr>
        <w:t xml:space="preserve"> </w:t>
      </w:r>
      <w:r w:rsidRPr="00D35F77">
        <w:rPr>
          <w:rFonts w:asciiTheme="minorHAnsi" w:hAnsiTheme="minorHAnsi" w:cstheme="minorHAnsi"/>
        </w:rPr>
        <w:t>to your CITI account</w:t>
      </w:r>
      <w:r w:rsidR="00D35F77">
        <w:rPr>
          <w:rFonts w:asciiTheme="minorHAnsi" w:hAnsiTheme="minorHAnsi" w:cstheme="minorHAnsi"/>
        </w:rPr>
        <w:t xml:space="preserve"> - </w:t>
      </w:r>
      <w:hyperlink r:id="rId8" w:history="1">
        <w:r w:rsidRPr="00D35F77">
          <w:rPr>
            <w:rStyle w:val="Hyperlink"/>
            <w:rFonts w:asciiTheme="minorHAnsi" w:hAnsiTheme="minorHAnsi" w:cstheme="minorHAnsi"/>
          </w:rPr>
          <w:t>https://www.citiprogram.org/</w:t>
        </w:r>
      </w:hyperlink>
      <w:r w:rsidR="00D35F77">
        <w:rPr>
          <w:rFonts w:asciiTheme="minorHAnsi" w:hAnsiTheme="minorHAnsi" w:cstheme="minorHAnsi"/>
        </w:rPr>
        <w:t>.</w:t>
      </w:r>
      <w:r w:rsidRPr="00D35F77">
        <w:rPr>
          <w:rFonts w:asciiTheme="minorHAnsi" w:hAnsiTheme="minorHAnsi" w:cstheme="minorHAnsi"/>
        </w:rPr>
        <w:t xml:space="preserve"> </w:t>
      </w:r>
    </w:p>
    <w:p w14:paraId="4FB19C3C" w14:textId="38949D35" w:rsidR="00793F39" w:rsidRPr="00D35F77" w:rsidRDefault="00793F39" w:rsidP="00793F39">
      <w:pPr>
        <w:pStyle w:val="Default"/>
        <w:numPr>
          <w:ilvl w:val="0"/>
          <w:numId w:val="1"/>
        </w:numPr>
        <w:spacing w:after="54"/>
        <w:rPr>
          <w:rFonts w:asciiTheme="minorHAnsi" w:hAnsiTheme="minorHAnsi" w:cstheme="minorHAnsi"/>
        </w:rPr>
      </w:pPr>
      <w:r w:rsidRPr="00D35F77">
        <w:rPr>
          <w:rFonts w:asciiTheme="minorHAnsi" w:hAnsiTheme="minorHAnsi" w:cstheme="minorHAnsi"/>
        </w:rPr>
        <w:t xml:space="preserve">On the homepage, click the </w:t>
      </w:r>
      <w:r w:rsidR="00D35F77">
        <w:rPr>
          <w:rFonts w:asciiTheme="minorHAnsi" w:hAnsiTheme="minorHAnsi" w:cstheme="minorHAnsi"/>
        </w:rPr>
        <w:t>‘</w:t>
      </w:r>
      <w:r w:rsidRPr="00D35F77">
        <w:rPr>
          <w:rFonts w:asciiTheme="minorHAnsi" w:hAnsiTheme="minorHAnsi" w:cstheme="minorHAnsi"/>
        </w:rPr>
        <w:t>Add Affiliation</w:t>
      </w:r>
      <w:r w:rsidR="00D35F77">
        <w:rPr>
          <w:rFonts w:asciiTheme="minorHAnsi" w:hAnsiTheme="minorHAnsi" w:cstheme="minorHAnsi"/>
        </w:rPr>
        <w:t>’</w:t>
      </w:r>
      <w:r w:rsidRPr="00D35F77">
        <w:rPr>
          <w:rFonts w:asciiTheme="minorHAnsi" w:hAnsiTheme="minorHAnsi" w:cstheme="minorHAnsi"/>
        </w:rPr>
        <w:t xml:space="preserve"> button</w:t>
      </w:r>
      <w:r w:rsidR="00D35F77">
        <w:rPr>
          <w:rFonts w:asciiTheme="minorHAnsi" w:hAnsiTheme="minorHAnsi" w:cstheme="minorHAnsi"/>
        </w:rPr>
        <w:t>:</w:t>
      </w:r>
      <w:r w:rsidRPr="00D35F77">
        <w:rPr>
          <w:rFonts w:asciiTheme="minorHAnsi" w:hAnsiTheme="minorHAnsi" w:cstheme="minorHAnsi"/>
        </w:rPr>
        <w:t xml:space="preserve"> </w:t>
      </w:r>
    </w:p>
    <w:p w14:paraId="6BC384E8" w14:textId="77777777" w:rsidR="00793F39" w:rsidRPr="00D35F77" w:rsidRDefault="00793F39" w:rsidP="00793F39">
      <w:pPr>
        <w:pStyle w:val="Default"/>
        <w:spacing w:after="54"/>
        <w:ind w:left="720"/>
        <w:rPr>
          <w:rFonts w:asciiTheme="minorHAnsi" w:hAnsiTheme="minorHAnsi" w:cstheme="minorHAnsi"/>
        </w:rPr>
      </w:pPr>
      <w:r w:rsidRPr="00D35F77">
        <w:rPr>
          <w:rFonts w:asciiTheme="minorHAnsi" w:hAnsiTheme="minorHAnsi" w:cstheme="minorHAnsi"/>
          <w:noProof/>
        </w:rPr>
        <w:drawing>
          <wp:inline distT="0" distB="0" distL="0" distR="0" wp14:anchorId="09D89A23" wp14:editId="559DDC06">
            <wp:extent cx="4345305" cy="389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57717" cy="40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5F77">
        <w:rPr>
          <w:rFonts w:asciiTheme="minorHAnsi" w:hAnsiTheme="minorHAnsi" w:cstheme="minorHAnsi"/>
        </w:rPr>
        <w:t xml:space="preserve">  </w:t>
      </w:r>
    </w:p>
    <w:p w14:paraId="46CEB3B0" w14:textId="65D43617" w:rsidR="00793F39" w:rsidRPr="00D35F77" w:rsidRDefault="00793F39" w:rsidP="00793F39">
      <w:pPr>
        <w:pStyle w:val="Default"/>
        <w:numPr>
          <w:ilvl w:val="0"/>
          <w:numId w:val="1"/>
        </w:numPr>
        <w:spacing w:after="54"/>
        <w:rPr>
          <w:rFonts w:asciiTheme="minorHAnsi" w:hAnsiTheme="minorHAnsi" w:cstheme="minorHAnsi"/>
        </w:rPr>
      </w:pPr>
      <w:r w:rsidRPr="00D35F77">
        <w:rPr>
          <w:rFonts w:asciiTheme="minorHAnsi" w:hAnsiTheme="minorHAnsi" w:cstheme="minorHAnsi"/>
        </w:rPr>
        <w:t xml:space="preserve">Select </w:t>
      </w:r>
      <w:r w:rsidR="00D35F77">
        <w:rPr>
          <w:rFonts w:asciiTheme="minorHAnsi" w:hAnsiTheme="minorHAnsi" w:cstheme="minorHAnsi"/>
        </w:rPr>
        <w:t>‘</w:t>
      </w:r>
      <w:r w:rsidRPr="00D35F77">
        <w:rPr>
          <w:rFonts w:asciiTheme="minorHAnsi" w:hAnsiTheme="minorHAnsi" w:cstheme="minorHAnsi"/>
        </w:rPr>
        <w:t>Franklin University</w:t>
      </w:r>
      <w:r w:rsidR="00D35F77">
        <w:rPr>
          <w:rFonts w:asciiTheme="minorHAnsi" w:hAnsiTheme="minorHAnsi" w:cstheme="minorHAnsi"/>
        </w:rPr>
        <w:t>’</w:t>
      </w:r>
      <w:r w:rsidRPr="00D35F77">
        <w:rPr>
          <w:rFonts w:asciiTheme="minorHAnsi" w:hAnsiTheme="minorHAnsi" w:cstheme="minorHAnsi"/>
        </w:rPr>
        <w:t xml:space="preserve"> from the list. </w:t>
      </w:r>
    </w:p>
    <w:p w14:paraId="02D04713" w14:textId="6E62A5DA" w:rsidR="008B6477" w:rsidRPr="00D35F77" w:rsidRDefault="00D35F77" w:rsidP="00793F39">
      <w:pPr>
        <w:pStyle w:val="Default"/>
        <w:numPr>
          <w:ilvl w:val="0"/>
          <w:numId w:val="1"/>
        </w:numPr>
        <w:spacing w:after="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Once</w:t>
      </w:r>
      <w:r w:rsidR="00793F39" w:rsidRPr="00D35F77">
        <w:rPr>
          <w:rFonts w:asciiTheme="minorHAnsi" w:hAnsiTheme="minorHAnsi" w:cstheme="minorHAnsi"/>
          <w:bCs/>
        </w:rPr>
        <w:t xml:space="preserve"> you are affiliated with both institutions, </w:t>
      </w:r>
      <w:r w:rsidR="00DE3CF6">
        <w:rPr>
          <w:rFonts w:asciiTheme="minorHAnsi" w:hAnsiTheme="minorHAnsi" w:cstheme="minorHAnsi"/>
          <w:bCs/>
        </w:rPr>
        <w:t xml:space="preserve">you can </w:t>
      </w:r>
      <w:r w:rsidR="00793F39" w:rsidRPr="00D35F77">
        <w:rPr>
          <w:rFonts w:asciiTheme="minorHAnsi" w:hAnsiTheme="minorHAnsi" w:cstheme="minorHAnsi"/>
          <w:bCs/>
        </w:rPr>
        <w:t>enroll in the course</w:t>
      </w:r>
      <w:r w:rsidR="008B6477" w:rsidRPr="00D35F77">
        <w:rPr>
          <w:rFonts w:asciiTheme="minorHAnsi" w:hAnsiTheme="minorHAnsi" w:cstheme="minorHAnsi"/>
          <w:bCs/>
        </w:rPr>
        <w:t>(</w:t>
      </w:r>
      <w:r w:rsidR="00793F39" w:rsidRPr="00D35F77">
        <w:rPr>
          <w:rFonts w:asciiTheme="minorHAnsi" w:hAnsiTheme="minorHAnsi" w:cstheme="minorHAnsi"/>
          <w:bCs/>
        </w:rPr>
        <w:t>s</w:t>
      </w:r>
      <w:r w:rsidR="008B6477" w:rsidRPr="00D35F77">
        <w:rPr>
          <w:rFonts w:asciiTheme="minorHAnsi" w:hAnsiTheme="minorHAnsi" w:cstheme="minorHAnsi"/>
          <w:bCs/>
        </w:rPr>
        <w:t>)</w:t>
      </w:r>
      <w:r w:rsidR="00793F39" w:rsidRPr="00D35F77">
        <w:rPr>
          <w:rFonts w:asciiTheme="minorHAnsi" w:hAnsiTheme="minorHAnsi" w:cstheme="minorHAnsi"/>
          <w:bCs/>
        </w:rPr>
        <w:t xml:space="preserve"> </w:t>
      </w:r>
      <w:r w:rsidR="00DE3CF6">
        <w:rPr>
          <w:rFonts w:asciiTheme="minorHAnsi" w:hAnsiTheme="minorHAnsi" w:cstheme="minorHAnsi"/>
          <w:bCs/>
        </w:rPr>
        <w:t xml:space="preserve">you need. </w:t>
      </w:r>
      <w:r>
        <w:rPr>
          <w:rFonts w:asciiTheme="minorHAnsi" w:hAnsiTheme="minorHAnsi" w:cstheme="minorHAnsi"/>
          <w:bCs/>
        </w:rPr>
        <w:t>Franklin University requires learners</w:t>
      </w:r>
      <w:r w:rsidR="004B03EA" w:rsidRPr="004B03EA">
        <w:t xml:space="preserve"> </w:t>
      </w:r>
      <w:r w:rsidR="004B03EA">
        <w:t xml:space="preserve">to </w:t>
      </w:r>
      <w:r w:rsidR="004B03EA" w:rsidRPr="004B03EA">
        <w:rPr>
          <w:rFonts w:asciiTheme="minorHAnsi" w:hAnsiTheme="minorHAnsi" w:cstheme="minorHAnsi"/>
          <w:bCs/>
        </w:rPr>
        <w:t xml:space="preserve">complete the </w:t>
      </w:r>
      <w:r w:rsidR="004B03EA" w:rsidRPr="004B03EA">
        <w:rPr>
          <w:rFonts w:asciiTheme="minorHAnsi" w:hAnsiTheme="minorHAnsi" w:cstheme="minorHAnsi"/>
          <w:b/>
          <w:bCs/>
        </w:rPr>
        <w:t xml:space="preserve">Social and Behavioral Research (SBE) </w:t>
      </w:r>
      <w:r w:rsidR="004B03EA" w:rsidRPr="004B03EA">
        <w:rPr>
          <w:rFonts w:asciiTheme="minorHAnsi" w:hAnsiTheme="minorHAnsi" w:cstheme="minorHAnsi"/>
          <w:bCs/>
        </w:rPr>
        <w:t>course.</w:t>
      </w:r>
    </w:p>
    <w:p w14:paraId="0B43591B" w14:textId="7B658B36" w:rsidR="008B6477" w:rsidRPr="00D35F77" w:rsidRDefault="008B6477" w:rsidP="00793F39">
      <w:pPr>
        <w:pStyle w:val="Default"/>
        <w:numPr>
          <w:ilvl w:val="0"/>
          <w:numId w:val="1"/>
        </w:numPr>
        <w:spacing w:after="54"/>
        <w:rPr>
          <w:rFonts w:asciiTheme="minorHAnsi" w:hAnsiTheme="minorHAnsi" w:cstheme="minorHAnsi"/>
        </w:rPr>
      </w:pPr>
      <w:r w:rsidRPr="00D35F77">
        <w:rPr>
          <w:rFonts w:asciiTheme="minorHAnsi" w:hAnsiTheme="minorHAnsi" w:cstheme="minorHAnsi"/>
          <w:bCs/>
        </w:rPr>
        <w:t xml:space="preserve">Click the </w:t>
      </w:r>
      <w:r w:rsidR="00D35F77">
        <w:rPr>
          <w:rFonts w:asciiTheme="minorHAnsi" w:hAnsiTheme="minorHAnsi" w:cstheme="minorHAnsi"/>
          <w:bCs/>
        </w:rPr>
        <w:t>‘</w:t>
      </w:r>
      <w:r w:rsidR="00793F39" w:rsidRPr="00D35F77">
        <w:rPr>
          <w:rFonts w:asciiTheme="minorHAnsi" w:hAnsiTheme="minorHAnsi" w:cstheme="minorHAnsi"/>
          <w:bCs/>
        </w:rPr>
        <w:t>Add a Course</w:t>
      </w:r>
      <w:r w:rsidR="00D35F77">
        <w:rPr>
          <w:rFonts w:asciiTheme="minorHAnsi" w:hAnsiTheme="minorHAnsi" w:cstheme="minorHAnsi"/>
          <w:bCs/>
        </w:rPr>
        <w:t>’</w:t>
      </w:r>
      <w:r w:rsidR="00793F39" w:rsidRPr="00D35F77">
        <w:rPr>
          <w:rFonts w:asciiTheme="minorHAnsi" w:hAnsiTheme="minorHAnsi" w:cstheme="minorHAnsi"/>
          <w:bCs/>
        </w:rPr>
        <w:t xml:space="preserve"> link under the appropriate institution</w:t>
      </w:r>
      <w:r w:rsidR="007764BE">
        <w:rPr>
          <w:rFonts w:asciiTheme="minorHAnsi" w:hAnsiTheme="minorHAnsi" w:cstheme="minorHAnsi"/>
          <w:bCs/>
        </w:rPr>
        <w:t>:</w:t>
      </w:r>
      <w:r w:rsidRPr="00D35F77">
        <w:rPr>
          <w:rFonts w:asciiTheme="minorHAnsi" w:hAnsiTheme="minorHAnsi" w:cstheme="minorHAnsi"/>
          <w:bCs/>
        </w:rPr>
        <w:t xml:space="preserve"> </w:t>
      </w:r>
      <w:r w:rsidR="00793F39" w:rsidRPr="00D35F77">
        <w:rPr>
          <w:rFonts w:asciiTheme="minorHAnsi" w:hAnsiTheme="minorHAnsi" w:cstheme="minorHAnsi"/>
          <w:bCs/>
        </w:rPr>
        <w:t xml:space="preserve"> </w:t>
      </w:r>
    </w:p>
    <w:p w14:paraId="31BE12F0" w14:textId="77777777" w:rsidR="008B6477" w:rsidRPr="00D35F77" w:rsidRDefault="008B6477" w:rsidP="008B6477">
      <w:pPr>
        <w:pStyle w:val="Default"/>
        <w:spacing w:after="54"/>
        <w:ind w:left="720"/>
        <w:rPr>
          <w:rFonts w:asciiTheme="minorHAnsi" w:hAnsiTheme="minorHAnsi" w:cstheme="minorHAnsi"/>
        </w:rPr>
      </w:pPr>
      <w:r w:rsidRPr="00D35F77">
        <w:rPr>
          <w:rFonts w:asciiTheme="minorHAnsi" w:hAnsiTheme="minorHAnsi" w:cstheme="minorHAnsi"/>
          <w:noProof/>
        </w:rPr>
        <w:drawing>
          <wp:inline distT="0" distB="0" distL="0" distR="0" wp14:anchorId="77492111" wp14:editId="4B8683FC">
            <wp:extent cx="2626360" cy="52387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79729" cy="53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95F83" w14:textId="1C1EF433" w:rsidR="00793F39" w:rsidRPr="00D35F77" w:rsidRDefault="00DE3CF6" w:rsidP="00793F39">
      <w:pPr>
        <w:pStyle w:val="Default"/>
        <w:numPr>
          <w:ilvl w:val="0"/>
          <w:numId w:val="1"/>
        </w:numPr>
        <w:spacing w:after="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Note that y</w:t>
      </w:r>
      <w:r w:rsidR="00793F39" w:rsidRPr="00D35F77">
        <w:rPr>
          <w:rFonts w:asciiTheme="minorHAnsi" w:hAnsiTheme="minorHAnsi" w:cstheme="minorHAnsi"/>
        </w:rPr>
        <w:t xml:space="preserve">ou will need to enroll in the same stage of the course (Basic / Refresher) for a proper transfer to occur. </w:t>
      </w:r>
    </w:p>
    <w:p w14:paraId="0B02097C" w14:textId="78654FA2" w:rsidR="008B6477" w:rsidRPr="00DE3CF6" w:rsidRDefault="008B6477" w:rsidP="00793F39">
      <w:pPr>
        <w:pStyle w:val="Default"/>
        <w:numPr>
          <w:ilvl w:val="0"/>
          <w:numId w:val="1"/>
        </w:numPr>
        <w:spacing w:after="54"/>
        <w:rPr>
          <w:rFonts w:asciiTheme="minorHAnsi" w:hAnsiTheme="minorHAnsi" w:cstheme="minorHAnsi"/>
        </w:rPr>
      </w:pPr>
      <w:r w:rsidRPr="00D35F77">
        <w:rPr>
          <w:rFonts w:asciiTheme="minorHAnsi" w:hAnsiTheme="minorHAnsi" w:cstheme="minorHAnsi"/>
        </w:rPr>
        <w:t xml:space="preserve">If </w:t>
      </w:r>
      <w:r w:rsidR="00DE3CF6">
        <w:rPr>
          <w:rFonts w:asciiTheme="minorHAnsi" w:hAnsiTheme="minorHAnsi" w:cstheme="minorHAnsi"/>
        </w:rPr>
        <w:t xml:space="preserve">you have already completed all required </w:t>
      </w:r>
      <w:r w:rsidRPr="00D35F77">
        <w:rPr>
          <w:rFonts w:asciiTheme="minorHAnsi" w:hAnsiTheme="minorHAnsi" w:cstheme="minorHAnsi"/>
        </w:rPr>
        <w:t xml:space="preserve">modules </w:t>
      </w:r>
      <w:r w:rsidR="00DE3CF6">
        <w:rPr>
          <w:rFonts w:asciiTheme="minorHAnsi" w:hAnsiTheme="minorHAnsi" w:cstheme="minorHAnsi"/>
        </w:rPr>
        <w:t>in the SBE course</w:t>
      </w:r>
      <w:r w:rsidRPr="00D35F77">
        <w:rPr>
          <w:rFonts w:asciiTheme="minorHAnsi" w:hAnsiTheme="minorHAnsi" w:cstheme="minorHAnsi"/>
        </w:rPr>
        <w:t>,</w:t>
      </w:r>
      <w:r w:rsidR="00DE3CF6">
        <w:rPr>
          <w:rFonts w:asciiTheme="minorHAnsi" w:hAnsiTheme="minorHAnsi" w:cstheme="minorHAnsi"/>
        </w:rPr>
        <w:t xml:space="preserve"> your training is complete and</w:t>
      </w:r>
      <w:r w:rsidRPr="00D35F77">
        <w:rPr>
          <w:rFonts w:asciiTheme="minorHAnsi" w:hAnsiTheme="minorHAnsi" w:cstheme="minorHAnsi"/>
        </w:rPr>
        <w:t xml:space="preserve"> you </w:t>
      </w:r>
      <w:bookmarkStart w:id="0" w:name="_Hlk176424731"/>
      <w:r w:rsidRPr="00D35F77">
        <w:rPr>
          <w:rFonts w:asciiTheme="minorHAnsi" w:hAnsiTheme="minorHAnsi" w:cstheme="minorHAnsi"/>
        </w:rPr>
        <w:t>can download your completion certificate</w:t>
      </w:r>
      <w:r w:rsidR="004B03EA">
        <w:rPr>
          <w:rFonts w:asciiTheme="minorHAnsi" w:hAnsiTheme="minorHAnsi" w:cstheme="minorHAnsi"/>
        </w:rPr>
        <w:t xml:space="preserve">. </w:t>
      </w:r>
      <w:r w:rsidR="004B03EA" w:rsidRPr="00DE3CF6">
        <w:rPr>
          <w:rFonts w:asciiTheme="minorHAnsi" w:hAnsiTheme="minorHAnsi" w:cstheme="minorHAnsi"/>
        </w:rPr>
        <w:t xml:space="preserve">Your certificate </w:t>
      </w:r>
      <w:r w:rsidRPr="00DE3CF6">
        <w:rPr>
          <w:rFonts w:asciiTheme="minorHAnsi" w:hAnsiTheme="minorHAnsi" w:cstheme="minorHAnsi"/>
        </w:rPr>
        <w:t>will list Franklin University as the institution of record</w:t>
      </w:r>
      <w:r w:rsidR="004B03EA" w:rsidRPr="00DE3CF6">
        <w:rPr>
          <w:rFonts w:asciiTheme="minorHAnsi" w:hAnsiTheme="minorHAnsi" w:cstheme="minorHAnsi"/>
        </w:rPr>
        <w:t xml:space="preserve"> and Social &amp; Behavioral Research as the course</w:t>
      </w:r>
      <w:r w:rsidRPr="00DE3CF6">
        <w:rPr>
          <w:rFonts w:asciiTheme="minorHAnsi" w:hAnsiTheme="minorHAnsi" w:cstheme="minorHAnsi"/>
        </w:rPr>
        <w:t xml:space="preserve">. </w:t>
      </w:r>
    </w:p>
    <w:bookmarkEnd w:id="0"/>
    <w:p w14:paraId="6E7955F5" w14:textId="5CF26952" w:rsidR="004B03EA" w:rsidRPr="00DE3CF6" w:rsidRDefault="008B6477" w:rsidP="004B03EA">
      <w:pPr>
        <w:pStyle w:val="ListParagraph"/>
        <w:numPr>
          <w:ilvl w:val="0"/>
          <w:numId w:val="1"/>
        </w:numPr>
        <w:rPr>
          <w:rFonts w:cstheme="minorHAnsi"/>
          <w:color w:val="000000"/>
          <w:sz w:val="24"/>
          <w:szCs w:val="24"/>
        </w:rPr>
      </w:pPr>
      <w:r w:rsidRPr="00DE3CF6">
        <w:rPr>
          <w:rFonts w:cstheme="minorHAnsi"/>
          <w:sz w:val="24"/>
          <w:szCs w:val="24"/>
        </w:rPr>
        <w:t xml:space="preserve">If </w:t>
      </w:r>
      <w:r w:rsidR="00DE3CF6" w:rsidRPr="00DE3CF6">
        <w:rPr>
          <w:rFonts w:cstheme="minorHAnsi"/>
          <w:sz w:val="24"/>
          <w:szCs w:val="24"/>
        </w:rPr>
        <w:t xml:space="preserve">there are any missing modules from the SBE course after the transfer, </w:t>
      </w:r>
      <w:r w:rsidRPr="00DE3CF6">
        <w:rPr>
          <w:rFonts w:cstheme="minorHAnsi"/>
          <w:sz w:val="24"/>
          <w:szCs w:val="24"/>
        </w:rPr>
        <w:t xml:space="preserve">you will need to complete </w:t>
      </w:r>
      <w:r w:rsidR="007764BE">
        <w:rPr>
          <w:rFonts w:cstheme="minorHAnsi"/>
          <w:sz w:val="24"/>
          <w:szCs w:val="24"/>
        </w:rPr>
        <w:t>those missing modules as</w:t>
      </w:r>
      <w:r w:rsidRPr="00DE3CF6">
        <w:rPr>
          <w:rFonts w:cstheme="minorHAnsi"/>
          <w:sz w:val="24"/>
          <w:szCs w:val="24"/>
        </w:rPr>
        <w:t xml:space="preserve"> required by Franklin University. </w:t>
      </w:r>
      <w:r w:rsidR="004B03EA" w:rsidRPr="00DE3CF6">
        <w:rPr>
          <w:rFonts w:cstheme="minorHAnsi"/>
          <w:sz w:val="24"/>
          <w:szCs w:val="24"/>
        </w:rPr>
        <w:t xml:space="preserve">Once these modules have been completed, you </w:t>
      </w:r>
      <w:r w:rsidR="004B03EA" w:rsidRPr="00DE3CF6">
        <w:rPr>
          <w:rFonts w:cstheme="minorHAnsi"/>
          <w:color w:val="000000"/>
          <w:sz w:val="24"/>
          <w:szCs w:val="24"/>
        </w:rPr>
        <w:t xml:space="preserve">can download your completion certificate. Your certificate will list Franklin University as the institution of record and Social &amp; Behavioral Research as the course. </w:t>
      </w:r>
    </w:p>
    <w:p w14:paraId="68329098" w14:textId="7A55FAD0" w:rsidR="008B6477" w:rsidRPr="00D35F77" w:rsidRDefault="008B6477" w:rsidP="004B03EA">
      <w:pPr>
        <w:pStyle w:val="Default"/>
        <w:spacing w:after="54"/>
        <w:ind w:left="720"/>
        <w:rPr>
          <w:rFonts w:asciiTheme="minorHAnsi" w:hAnsiTheme="minorHAnsi" w:cstheme="minorHAnsi"/>
        </w:rPr>
      </w:pPr>
      <w:r w:rsidRPr="00D35F77">
        <w:rPr>
          <w:rFonts w:asciiTheme="minorHAnsi" w:hAnsiTheme="minorHAnsi" w:cstheme="minorHAnsi"/>
        </w:rPr>
        <w:t xml:space="preserve"> </w:t>
      </w:r>
      <w:bookmarkStart w:id="1" w:name="_GoBack"/>
      <w:bookmarkEnd w:id="1"/>
    </w:p>
    <w:p w14:paraId="76E1FA0C" w14:textId="77777777" w:rsidR="008B6477" w:rsidRPr="00D35F77" w:rsidRDefault="008B6477" w:rsidP="008B6477">
      <w:pPr>
        <w:pStyle w:val="Default"/>
        <w:spacing w:after="54"/>
        <w:ind w:left="720"/>
        <w:rPr>
          <w:rFonts w:asciiTheme="minorHAnsi" w:hAnsiTheme="minorHAnsi" w:cstheme="minorHAnsi"/>
        </w:rPr>
      </w:pPr>
    </w:p>
    <w:p w14:paraId="56428E9A" w14:textId="77777777" w:rsidR="008B6477" w:rsidRPr="00D35F77" w:rsidRDefault="008B6477" w:rsidP="008B6477">
      <w:pPr>
        <w:pStyle w:val="Default"/>
        <w:spacing w:after="54"/>
        <w:ind w:left="720"/>
        <w:rPr>
          <w:rFonts w:asciiTheme="minorHAnsi" w:hAnsiTheme="minorHAnsi" w:cstheme="minorHAnsi"/>
        </w:rPr>
      </w:pPr>
    </w:p>
    <w:p w14:paraId="526587AE" w14:textId="77777777" w:rsidR="00C163FA" w:rsidRPr="00D35F77" w:rsidRDefault="00C163FA">
      <w:pPr>
        <w:rPr>
          <w:rFonts w:cstheme="minorHAnsi"/>
          <w:sz w:val="24"/>
          <w:szCs w:val="24"/>
        </w:rPr>
      </w:pPr>
    </w:p>
    <w:sectPr w:rsidR="00C163FA" w:rsidRPr="00D35F77" w:rsidSect="00872696">
      <w:pgSz w:w="12240" w:h="16340"/>
      <w:pgMar w:top="1849" w:right="852" w:bottom="1440" w:left="11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81AF5"/>
    <w:multiLevelType w:val="hybridMultilevel"/>
    <w:tmpl w:val="31C81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39"/>
    <w:rsid w:val="002751A0"/>
    <w:rsid w:val="004B03EA"/>
    <w:rsid w:val="006B0AFD"/>
    <w:rsid w:val="007764BE"/>
    <w:rsid w:val="00793F39"/>
    <w:rsid w:val="007C16BB"/>
    <w:rsid w:val="008B6477"/>
    <w:rsid w:val="00C163FA"/>
    <w:rsid w:val="00D35F77"/>
    <w:rsid w:val="00DE3CF6"/>
    <w:rsid w:val="00D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CE43"/>
  <w15:chartTrackingRefBased/>
  <w15:docId w15:val="{305DA9BB-AFB1-4269-B4C5-2FD65F30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3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F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F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0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iprogram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99c89-643f-4a88-baf4-81abdef53d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8C478F6846443AD801A4539384EF5" ma:contentTypeVersion="17" ma:contentTypeDescription="Create a new document." ma:contentTypeScope="" ma:versionID="9c9ef9d4718c8e9c7e24a4f80d3da514">
  <xsd:schema xmlns:xsd="http://www.w3.org/2001/XMLSchema" xmlns:xs="http://www.w3.org/2001/XMLSchema" xmlns:p="http://schemas.microsoft.com/office/2006/metadata/properties" xmlns:ns3="db499c89-643f-4a88-baf4-81abdef53d4a" xmlns:ns4="b6d201a7-366a-4336-bbc9-3d19b2707630" targetNamespace="http://schemas.microsoft.com/office/2006/metadata/properties" ma:root="true" ma:fieldsID="b992e3030bac4c0d5a82e1b2658a0996" ns3:_="" ns4:_="">
    <xsd:import namespace="db499c89-643f-4a88-baf4-81abdef53d4a"/>
    <xsd:import namespace="b6d201a7-366a-4336-bbc9-3d19b27076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99c89-643f-4a88-baf4-81abdef53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201a7-366a-4336-bbc9-3d19b27076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D17A7-0878-4138-A5B2-25517D576327}">
  <ds:schemaRefs>
    <ds:schemaRef ds:uri="http://www.w3.org/XML/1998/namespace"/>
    <ds:schemaRef ds:uri="http://schemas.microsoft.com/office/2006/metadata/properties"/>
    <ds:schemaRef ds:uri="b6d201a7-366a-4336-bbc9-3d19b2707630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db499c89-643f-4a88-baf4-81abdef53d4a"/>
  </ds:schemaRefs>
</ds:datastoreItem>
</file>

<file path=customXml/itemProps2.xml><?xml version="1.0" encoding="utf-8"?>
<ds:datastoreItem xmlns:ds="http://schemas.openxmlformats.org/officeDocument/2006/customXml" ds:itemID="{897CDBDC-2069-44E4-885A-2AA7ECB59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F5CCD-5A7A-4CA3-B9DB-DCA1D4D72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99c89-643f-4a88-baf4-81abdef53d4a"/>
    <ds:schemaRef ds:uri="b6d201a7-366a-4336-bbc9-3d19b2707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Amiee Wagner</dc:creator>
  <cp:keywords/>
  <dc:description/>
  <cp:lastModifiedBy>Marnie Shaffer</cp:lastModifiedBy>
  <cp:revision>2</cp:revision>
  <dcterms:created xsi:type="dcterms:W3CDTF">2024-09-05T16:30:00Z</dcterms:created>
  <dcterms:modified xsi:type="dcterms:W3CDTF">2024-09-05T16:30:00Z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0x0101005968C478F6846443AD801A4539384EF5</vt:lpwstr>
  </property>
</Properties>
</file>